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C6B71" w14:textId="684BF558" w:rsidR="00F473E9" w:rsidRPr="00DD2C18" w:rsidRDefault="001B5C44" w:rsidP="00AB1EEF">
      <w:pPr>
        <w:spacing w:line="276" w:lineRule="auto"/>
        <w:ind w:left="-284"/>
      </w:pPr>
      <w:r w:rsidRPr="00DD2C18">
        <w:rPr>
          <w:noProof/>
          <w:lang w:eastAsia="tr-TR"/>
        </w:rPr>
        <w:drawing>
          <wp:inline distT="0" distB="0" distL="0" distR="0" wp14:anchorId="2E27D421" wp14:editId="5766C98D">
            <wp:extent cx="3689350" cy="707959"/>
            <wp:effectExtent l="0" t="0" r="6350" b="0"/>
            <wp:docPr id="1658197220" name="Resim 2"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97220" name="Resim 2" descr="metin, yazı tipi, logo, grafik içeren bir resim&#10;&#10;Açıklama otomatik olarak oluşturuld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61490" cy="721802"/>
                    </a:xfrm>
                    <a:prstGeom prst="rect">
                      <a:avLst/>
                    </a:prstGeom>
                    <a:noFill/>
                    <a:ln>
                      <a:noFill/>
                    </a:ln>
                  </pic:spPr>
                </pic:pic>
              </a:graphicData>
            </a:graphic>
          </wp:inline>
        </w:drawing>
      </w:r>
      <w:r w:rsidRPr="00DD2C18">
        <w:t xml:space="preserve">  </w:t>
      </w:r>
      <w:r w:rsidR="0063029C" w:rsidRPr="00DD2C18">
        <w:tab/>
      </w:r>
      <w:r w:rsidR="0063029C" w:rsidRPr="00DD2C18">
        <w:tab/>
      </w:r>
      <w:r w:rsidR="0063029C" w:rsidRPr="00DD2C18">
        <w:tab/>
      </w:r>
      <w:r w:rsidR="007B17A1" w:rsidRPr="00DD2C18">
        <w:tab/>
      </w:r>
      <w:r w:rsidRPr="00151305">
        <w:rPr>
          <w:b/>
          <w:bCs/>
        </w:rPr>
        <w:t xml:space="preserve">            </w:t>
      </w:r>
      <w:r w:rsidR="00151305" w:rsidRPr="00151305">
        <w:rPr>
          <w:b/>
          <w:bCs/>
        </w:rPr>
        <w:t>2</w:t>
      </w:r>
      <w:r w:rsidR="001534E6">
        <w:rPr>
          <w:b/>
          <w:bCs/>
        </w:rPr>
        <w:t>1</w:t>
      </w:r>
      <w:r w:rsidR="0081562A" w:rsidRPr="00151305">
        <w:rPr>
          <w:b/>
          <w:bCs/>
        </w:rPr>
        <w:t xml:space="preserve"> </w:t>
      </w:r>
      <w:r w:rsidR="00DD2C18" w:rsidRPr="00151305">
        <w:rPr>
          <w:b/>
          <w:bCs/>
        </w:rPr>
        <w:t>Ağustos</w:t>
      </w:r>
      <w:r w:rsidR="007B17A1" w:rsidRPr="00151305">
        <w:rPr>
          <w:b/>
          <w:bCs/>
        </w:rPr>
        <w:t xml:space="preserve"> 202</w:t>
      </w:r>
      <w:r w:rsidR="009A552C" w:rsidRPr="00151305">
        <w:rPr>
          <w:b/>
          <w:bCs/>
        </w:rPr>
        <w:t>4</w:t>
      </w:r>
    </w:p>
    <w:p w14:paraId="2D0A3AF9" w14:textId="77777777" w:rsidR="00B93C28" w:rsidRPr="00DD2C18" w:rsidRDefault="00B93C28" w:rsidP="00B93C28">
      <w:pPr>
        <w:pStyle w:val="AralkYok"/>
      </w:pPr>
    </w:p>
    <w:p w14:paraId="503E792B" w14:textId="77777777" w:rsidR="0063029C" w:rsidRPr="00DD2C18" w:rsidRDefault="0063029C" w:rsidP="00614B0D">
      <w:pPr>
        <w:spacing w:line="276" w:lineRule="auto"/>
      </w:pPr>
    </w:p>
    <w:p w14:paraId="7A355348" w14:textId="245D8BCA" w:rsidR="00554637" w:rsidRPr="00DD2C18" w:rsidRDefault="00554637" w:rsidP="00D34A84">
      <w:pPr>
        <w:spacing w:line="276" w:lineRule="auto"/>
        <w:ind w:left="709"/>
        <w:jc w:val="center"/>
        <w:rPr>
          <w:b/>
          <w:bCs/>
          <w:sz w:val="26"/>
          <w:szCs w:val="26"/>
          <w:u w:val="single"/>
        </w:rPr>
      </w:pPr>
      <w:r w:rsidRPr="00DD2C18">
        <w:rPr>
          <w:b/>
          <w:bCs/>
          <w:sz w:val="26"/>
          <w:szCs w:val="26"/>
          <w:u w:val="single"/>
        </w:rPr>
        <w:t>86 BİN YIL</w:t>
      </w:r>
      <w:r w:rsidR="00FD1405">
        <w:rPr>
          <w:b/>
          <w:bCs/>
          <w:sz w:val="26"/>
          <w:szCs w:val="26"/>
          <w:u w:val="single"/>
        </w:rPr>
        <w:t xml:space="preserve">LIK </w:t>
      </w:r>
      <w:r w:rsidRPr="00DD2C18">
        <w:rPr>
          <w:b/>
          <w:bCs/>
          <w:sz w:val="26"/>
          <w:szCs w:val="26"/>
          <w:u w:val="single"/>
        </w:rPr>
        <w:t xml:space="preserve">İNKAYA MAĞARASI KAZILARINA </w:t>
      </w:r>
      <w:r w:rsidR="001B5C44" w:rsidRPr="00DD2C18">
        <w:rPr>
          <w:b/>
          <w:bCs/>
          <w:sz w:val="26"/>
          <w:szCs w:val="26"/>
          <w:u w:val="single"/>
        </w:rPr>
        <w:t>TRUVA BAK</w:t>
      </w:r>
      <w:r w:rsidR="004D3F73" w:rsidRPr="00DD2C18">
        <w:rPr>
          <w:b/>
          <w:bCs/>
          <w:sz w:val="26"/>
          <w:szCs w:val="26"/>
          <w:u w:val="single"/>
        </w:rPr>
        <w:t>IR</w:t>
      </w:r>
      <w:r w:rsidRPr="00DD2C18">
        <w:rPr>
          <w:b/>
          <w:bCs/>
          <w:sz w:val="26"/>
          <w:szCs w:val="26"/>
          <w:u w:val="single"/>
        </w:rPr>
        <w:t xml:space="preserve"> DESTEĞİ</w:t>
      </w:r>
    </w:p>
    <w:p w14:paraId="5B542CCB" w14:textId="3763066B" w:rsidR="00554637" w:rsidRPr="00DD2C18" w:rsidRDefault="00554637" w:rsidP="00857E8A">
      <w:pPr>
        <w:spacing w:line="276" w:lineRule="auto"/>
        <w:ind w:left="709"/>
        <w:jc w:val="center"/>
        <w:rPr>
          <w:b/>
          <w:bCs/>
          <w:sz w:val="44"/>
          <w:szCs w:val="44"/>
        </w:rPr>
      </w:pPr>
      <w:r w:rsidRPr="00DD2C18">
        <w:rPr>
          <w:b/>
          <w:bCs/>
          <w:sz w:val="44"/>
          <w:szCs w:val="44"/>
        </w:rPr>
        <w:t>Çanakkale’nin yeraltı</w:t>
      </w:r>
      <w:r w:rsidR="00DD2C18">
        <w:rPr>
          <w:b/>
          <w:bCs/>
          <w:sz w:val="44"/>
          <w:szCs w:val="44"/>
        </w:rPr>
        <w:t xml:space="preserve"> </w:t>
      </w:r>
      <w:r w:rsidRPr="00DD2C18">
        <w:rPr>
          <w:b/>
          <w:bCs/>
          <w:sz w:val="44"/>
          <w:szCs w:val="44"/>
        </w:rPr>
        <w:t>mirası</w:t>
      </w:r>
      <w:r w:rsidR="0017445D">
        <w:rPr>
          <w:b/>
          <w:bCs/>
          <w:sz w:val="44"/>
          <w:szCs w:val="44"/>
        </w:rPr>
        <w:t xml:space="preserve"> </w:t>
      </w:r>
      <w:r w:rsidR="0085464A">
        <w:rPr>
          <w:b/>
          <w:bCs/>
          <w:sz w:val="44"/>
          <w:szCs w:val="44"/>
        </w:rPr>
        <w:t>gün yüzüne çıkıyor</w:t>
      </w:r>
    </w:p>
    <w:p w14:paraId="33475EF1" w14:textId="5480461F" w:rsidR="007E47B0" w:rsidRPr="000B6F05" w:rsidRDefault="004D3F73" w:rsidP="0085464A">
      <w:pPr>
        <w:spacing w:line="276" w:lineRule="auto"/>
        <w:ind w:left="709"/>
        <w:jc w:val="center"/>
        <w:rPr>
          <w:b/>
          <w:bCs/>
          <w:sz w:val="26"/>
          <w:szCs w:val="26"/>
        </w:rPr>
      </w:pPr>
      <w:r w:rsidRPr="000B6F05">
        <w:rPr>
          <w:b/>
          <w:bCs/>
          <w:sz w:val="26"/>
          <w:szCs w:val="26"/>
        </w:rPr>
        <w:t>Çanakkale’de</w:t>
      </w:r>
      <w:r w:rsidR="00F44752" w:rsidRPr="000B6F05">
        <w:rPr>
          <w:b/>
          <w:bCs/>
          <w:sz w:val="26"/>
          <w:szCs w:val="26"/>
        </w:rPr>
        <w:t>ki yatırımın</w:t>
      </w:r>
      <w:r w:rsidR="00843CB4">
        <w:rPr>
          <w:b/>
          <w:bCs/>
          <w:sz w:val="26"/>
          <w:szCs w:val="26"/>
        </w:rPr>
        <w:t>ı</w:t>
      </w:r>
      <w:r w:rsidR="00F44752" w:rsidRPr="000B6F05">
        <w:rPr>
          <w:b/>
          <w:bCs/>
          <w:sz w:val="26"/>
          <w:szCs w:val="26"/>
        </w:rPr>
        <w:t xml:space="preserve"> sürdürülebilir madencilik </w:t>
      </w:r>
      <w:r w:rsidR="00843CB4">
        <w:rPr>
          <w:b/>
          <w:bCs/>
          <w:sz w:val="26"/>
          <w:szCs w:val="26"/>
        </w:rPr>
        <w:t xml:space="preserve">odağında yürüten </w:t>
      </w:r>
      <w:r w:rsidR="00F44752" w:rsidRPr="000B6F05">
        <w:rPr>
          <w:b/>
          <w:bCs/>
          <w:sz w:val="26"/>
          <w:szCs w:val="26"/>
        </w:rPr>
        <w:t xml:space="preserve">Truva Bakır </w:t>
      </w:r>
      <w:r w:rsidRPr="000B6F05">
        <w:rPr>
          <w:b/>
          <w:bCs/>
          <w:sz w:val="26"/>
          <w:szCs w:val="26"/>
        </w:rPr>
        <w:t xml:space="preserve">ekonomi ve istihdama </w:t>
      </w:r>
      <w:r w:rsidR="00F44752" w:rsidRPr="000B6F05">
        <w:rPr>
          <w:b/>
          <w:bCs/>
          <w:sz w:val="26"/>
          <w:szCs w:val="26"/>
        </w:rPr>
        <w:t xml:space="preserve">sunduğu </w:t>
      </w:r>
      <w:r w:rsidRPr="000B6F05">
        <w:rPr>
          <w:b/>
          <w:bCs/>
          <w:sz w:val="26"/>
          <w:szCs w:val="26"/>
        </w:rPr>
        <w:t>katma değer</w:t>
      </w:r>
      <w:r w:rsidR="00F44752" w:rsidRPr="000B6F05">
        <w:rPr>
          <w:b/>
          <w:bCs/>
          <w:sz w:val="26"/>
          <w:szCs w:val="26"/>
        </w:rPr>
        <w:t xml:space="preserve">in yanı sıra bölgenin en önemli arkeolojik çalışmalarından </w:t>
      </w:r>
      <w:r w:rsidRPr="000B6F05">
        <w:rPr>
          <w:b/>
          <w:bCs/>
          <w:sz w:val="26"/>
          <w:szCs w:val="26"/>
        </w:rPr>
        <w:t>İnkaya Mağarası kazıların</w:t>
      </w:r>
      <w:r w:rsidR="0085464A" w:rsidRPr="000B6F05">
        <w:rPr>
          <w:b/>
          <w:bCs/>
          <w:sz w:val="26"/>
          <w:szCs w:val="26"/>
        </w:rPr>
        <w:t xml:space="preserve">a </w:t>
      </w:r>
      <w:r w:rsidR="00F44752" w:rsidRPr="000B6F05">
        <w:rPr>
          <w:b/>
          <w:bCs/>
          <w:sz w:val="26"/>
          <w:szCs w:val="26"/>
        </w:rPr>
        <w:t xml:space="preserve">verdiği </w:t>
      </w:r>
      <w:r w:rsidR="0085464A" w:rsidRPr="000B6F05">
        <w:rPr>
          <w:b/>
          <w:bCs/>
          <w:sz w:val="26"/>
          <w:szCs w:val="26"/>
        </w:rPr>
        <w:t>destekle,</w:t>
      </w:r>
      <w:r w:rsidR="0017445D" w:rsidRPr="000B6F05">
        <w:rPr>
          <w:b/>
          <w:bCs/>
          <w:sz w:val="26"/>
          <w:szCs w:val="26"/>
        </w:rPr>
        <w:t xml:space="preserve"> </w:t>
      </w:r>
      <w:r w:rsidR="0085464A" w:rsidRPr="000B6F05">
        <w:rPr>
          <w:b/>
          <w:bCs/>
          <w:sz w:val="26"/>
          <w:szCs w:val="26"/>
        </w:rPr>
        <w:t>Türkiye’nin ve Çanakkale’nin kültür mirasın</w:t>
      </w:r>
      <w:r w:rsidR="00F44752" w:rsidRPr="000B6F05">
        <w:rPr>
          <w:b/>
          <w:bCs/>
          <w:sz w:val="26"/>
          <w:szCs w:val="26"/>
        </w:rPr>
        <w:t xml:space="preserve">a da </w:t>
      </w:r>
      <w:r w:rsidR="0085464A" w:rsidRPr="000B6F05">
        <w:rPr>
          <w:b/>
          <w:bCs/>
          <w:sz w:val="26"/>
          <w:szCs w:val="26"/>
        </w:rPr>
        <w:t>katkı sağlıyor</w:t>
      </w:r>
      <w:r w:rsidR="00554637" w:rsidRPr="000B6F05">
        <w:rPr>
          <w:b/>
          <w:bCs/>
          <w:sz w:val="26"/>
          <w:szCs w:val="26"/>
        </w:rPr>
        <w:t>.</w:t>
      </w:r>
      <w:r w:rsidR="006F4273" w:rsidRPr="000B6F05">
        <w:rPr>
          <w:b/>
          <w:bCs/>
          <w:sz w:val="26"/>
          <w:szCs w:val="26"/>
        </w:rPr>
        <w:t xml:space="preserve"> </w:t>
      </w:r>
    </w:p>
    <w:p w14:paraId="1EBE2DA5" w14:textId="60C0112E" w:rsidR="00602F52" w:rsidRDefault="0063377B" w:rsidP="0063377B">
      <w:pPr>
        <w:spacing w:line="276" w:lineRule="auto"/>
        <w:ind w:left="708"/>
        <w:jc w:val="both"/>
        <w:rPr>
          <w:rFonts w:ascii="Calibri" w:hAnsi="Calibri" w:cs="Calibri"/>
        </w:rPr>
      </w:pPr>
      <w:r>
        <w:t xml:space="preserve">Çanakkale’de doğal kaynakları ekonomiye kazandırmak için yatırımını sürdüren Truva Bakır, </w:t>
      </w:r>
      <w:r w:rsidR="00856D94">
        <w:rPr>
          <w:rFonts w:ascii="Calibri" w:hAnsi="Calibri" w:cs="Calibri"/>
        </w:rPr>
        <w:t xml:space="preserve">bölgenin en önemli </w:t>
      </w:r>
      <w:r w:rsidR="00915B76">
        <w:rPr>
          <w:rFonts w:ascii="Calibri" w:hAnsi="Calibri" w:cs="Calibri"/>
        </w:rPr>
        <w:t>tarihi çalışmalarından</w:t>
      </w:r>
      <w:r w:rsidR="00856D94">
        <w:rPr>
          <w:rFonts w:ascii="Calibri" w:hAnsi="Calibri" w:cs="Calibri"/>
        </w:rPr>
        <w:t xml:space="preserve"> </w:t>
      </w:r>
      <w:r w:rsidR="001F6899">
        <w:rPr>
          <w:rFonts w:ascii="Calibri" w:hAnsi="Calibri" w:cs="Calibri"/>
        </w:rPr>
        <w:t xml:space="preserve">biri olan </w:t>
      </w:r>
      <w:r w:rsidR="00856D94">
        <w:rPr>
          <w:rFonts w:ascii="Calibri" w:hAnsi="Calibri" w:cs="Calibri"/>
        </w:rPr>
        <w:t>İnkaya Mağarası kazı</w:t>
      </w:r>
      <w:r w:rsidR="00D81D26">
        <w:rPr>
          <w:rFonts w:ascii="Calibri" w:hAnsi="Calibri" w:cs="Calibri"/>
        </w:rPr>
        <w:t xml:space="preserve">larına sponsor oldu. </w:t>
      </w:r>
      <w:r w:rsidR="00856D94">
        <w:rPr>
          <w:rFonts w:ascii="Calibri" w:hAnsi="Calibri" w:cs="Calibri"/>
        </w:rPr>
        <w:t xml:space="preserve">Geçmişi </w:t>
      </w:r>
      <w:r w:rsidR="00187435" w:rsidRPr="00187435">
        <w:rPr>
          <w:rFonts w:ascii="Calibri" w:hAnsi="Calibri" w:cs="Calibri"/>
        </w:rPr>
        <w:t>86 bin yıl</w:t>
      </w:r>
      <w:r w:rsidR="00187435">
        <w:rPr>
          <w:rFonts w:ascii="Calibri" w:hAnsi="Calibri" w:cs="Calibri"/>
        </w:rPr>
        <w:t xml:space="preserve"> öncesine</w:t>
      </w:r>
      <w:r w:rsidR="00187435" w:rsidRPr="00187435">
        <w:rPr>
          <w:rFonts w:ascii="Calibri" w:hAnsi="Calibri" w:cs="Calibri"/>
        </w:rPr>
        <w:t xml:space="preserve"> </w:t>
      </w:r>
      <w:r w:rsidR="00187435">
        <w:rPr>
          <w:rFonts w:ascii="Calibri" w:hAnsi="Calibri" w:cs="Calibri"/>
        </w:rPr>
        <w:t xml:space="preserve">uzanan </w:t>
      </w:r>
      <w:r w:rsidR="00187435" w:rsidRPr="00187435">
        <w:rPr>
          <w:rFonts w:ascii="Calibri" w:hAnsi="Calibri" w:cs="Calibri"/>
        </w:rPr>
        <w:t>buluntularıyla</w:t>
      </w:r>
      <w:r w:rsidR="00B477E6">
        <w:rPr>
          <w:rFonts w:ascii="Calibri" w:hAnsi="Calibri" w:cs="Calibri"/>
        </w:rPr>
        <w:t>,</w:t>
      </w:r>
      <w:r w:rsidR="00187435" w:rsidRPr="00187435">
        <w:rPr>
          <w:rFonts w:ascii="Calibri" w:hAnsi="Calibri" w:cs="Calibri"/>
        </w:rPr>
        <w:t xml:space="preserve"> Anadolu’nun bugüne kadar keşfedilen </w:t>
      </w:r>
      <w:r w:rsidR="00575491">
        <w:rPr>
          <w:rFonts w:ascii="Calibri" w:hAnsi="Calibri" w:cs="Calibri"/>
        </w:rPr>
        <w:t>en eski Paleolitik buluntu alanlar</w:t>
      </w:r>
      <w:r w:rsidR="00D8651E">
        <w:rPr>
          <w:rFonts w:ascii="Calibri" w:hAnsi="Calibri" w:cs="Calibri"/>
        </w:rPr>
        <w:t xml:space="preserve">ından biri </w:t>
      </w:r>
      <w:r w:rsidR="00187435" w:rsidRPr="00187435">
        <w:rPr>
          <w:rFonts w:ascii="Calibri" w:hAnsi="Calibri" w:cs="Calibri"/>
        </w:rPr>
        <w:t>olma özelliğini taşıyan Çanakkale</w:t>
      </w:r>
      <w:r w:rsidR="00B477E6">
        <w:rPr>
          <w:rFonts w:ascii="Calibri" w:hAnsi="Calibri" w:cs="Calibri"/>
        </w:rPr>
        <w:t>’nin</w:t>
      </w:r>
      <w:r w:rsidR="00187435" w:rsidRPr="00187435">
        <w:rPr>
          <w:rFonts w:ascii="Calibri" w:hAnsi="Calibri" w:cs="Calibri"/>
        </w:rPr>
        <w:t xml:space="preserve"> Çan</w:t>
      </w:r>
      <w:r w:rsidR="00B477E6">
        <w:rPr>
          <w:rFonts w:ascii="Calibri" w:hAnsi="Calibri" w:cs="Calibri"/>
        </w:rPr>
        <w:t xml:space="preserve"> ilçesindeki tarihi</w:t>
      </w:r>
      <w:r w:rsidR="0017445D">
        <w:rPr>
          <w:rFonts w:ascii="Calibri" w:hAnsi="Calibri" w:cs="Calibri"/>
        </w:rPr>
        <w:t xml:space="preserve"> </w:t>
      </w:r>
      <w:r w:rsidR="00187435" w:rsidRPr="00187435">
        <w:rPr>
          <w:rFonts w:ascii="Calibri" w:hAnsi="Calibri" w:cs="Calibri"/>
        </w:rPr>
        <w:t>İnkaya Mağarası</w:t>
      </w:r>
      <w:r w:rsidR="00856D94">
        <w:rPr>
          <w:rFonts w:ascii="Calibri" w:hAnsi="Calibri" w:cs="Calibri"/>
        </w:rPr>
        <w:t xml:space="preserve">, sadece bölge ve </w:t>
      </w:r>
      <w:r w:rsidR="00602F52">
        <w:rPr>
          <w:rFonts w:ascii="Calibri" w:hAnsi="Calibri" w:cs="Calibri"/>
        </w:rPr>
        <w:t>Türkiye</w:t>
      </w:r>
      <w:r w:rsidR="00856D94">
        <w:rPr>
          <w:rFonts w:ascii="Calibri" w:hAnsi="Calibri" w:cs="Calibri"/>
        </w:rPr>
        <w:t xml:space="preserve"> değil, tüm insanlık tarihine ışık tutacak. </w:t>
      </w:r>
    </w:p>
    <w:p w14:paraId="2655B78A" w14:textId="77777777" w:rsidR="0092691B" w:rsidRPr="00CA761B" w:rsidRDefault="0092691B" w:rsidP="0092691B">
      <w:pPr>
        <w:spacing w:line="276" w:lineRule="auto"/>
        <w:ind w:left="709"/>
        <w:jc w:val="both"/>
        <w:rPr>
          <w:b/>
          <w:bCs/>
        </w:rPr>
      </w:pPr>
      <w:r w:rsidRPr="00CA761B">
        <w:rPr>
          <w:b/>
          <w:bCs/>
        </w:rPr>
        <w:t>TROYA MÜZESİ’NDE SERGİLENECEK</w:t>
      </w:r>
    </w:p>
    <w:p w14:paraId="416EF57C" w14:textId="0CB91569" w:rsidR="0092691B" w:rsidRDefault="0092691B" w:rsidP="0092691B">
      <w:pPr>
        <w:spacing w:line="276" w:lineRule="auto"/>
        <w:ind w:left="709"/>
        <w:jc w:val="both"/>
        <w:rPr>
          <w:rFonts w:cstheme="minorHAnsi"/>
        </w:rPr>
      </w:pPr>
      <w:r w:rsidRPr="00804180">
        <w:rPr>
          <w:rFonts w:cstheme="minorHAnsi"/>
        </w:rPr>
        <w:t>İnkaya Mağarası</w:t>
      </w:r>
      <w:r>
        <w:rPr>
          <w:rFonts w:cstheme="minorHAnsi"/>
        </w:rPr>
        <w:t>’nın</w:t>
      </w:r>
      <w:r w:rsidRPr="00804180">
        <w:rPr>
          <w:rFonts w:cstheme="minorHAnsi"/>
        </w:rPr>
        <w:t xml:space="preserve"> kayalık sisteminde 86 bin yıl öncesinden beri yaşamış olan insanlara ait kültür kalıntıları barındır</w:t>
      </w:r>
      <w:r>
        <w:rPr>
          <w:rFonts w:cstheme="minorHAnsi"/>
        </w:rPr>
        <w:t xml:space="preserve">dığını dile getiren </w:t>
      </w:r>
      <w:r w:rsidRPr="005868D8">
        <w:rPr>
          <w:rFonts w:cstheme="minorHAnsi"/>
          <w:b/>
          <w:bCs/>
        </w:rPr>
        <w:t xml:space="preserve">İnkaya Mağarası </w:t>
      </w:r>
      <w:r w:rsidRPr="003B68D1">
        <w:rPr>
          <w:rFonts w:cstheme="minorHAnsi"/>
          <w:b/>
          <w:bCs/>
        </w:rPr>
        <w:t>Kazı Başkanı ve Ankara Üniversitesi Öğretim Üyesi Prof. Dr. İsmail Özer</w:t>
      </w:r>
      <w:r>
        <w:rPr>
          <w:rFonts w:cstheme="minorHAnsi"/>
          <w:b/>
          <w:bCs/>
        </w:rPr>
        <w:t xml:space="preserve"> </w:t>
      </w:r>
      <w:r>
        <w:rPr>
          <w:rFonts w:cstheme="minorHAnsi"/>
        </w:rPr>
        <w:t xml:space="preserve">şunları söyledi: “İnkaya, </w:t>
      </w:r>
      <w:r w:rsidRPr="00804180">
        <w:rPr>
          <w:rFonts w:cstheme="minorHAnsi"/>
        </w:rPr>
        <w:t xml:space="preserve">Orta Paleolitik </w:t>
      </w:r>
      <w:r w:rsidR="00072CF5">
        <w:rPr>
          <w:rFonts w:cstheme="minorHAnsi"/>
        </w:rPr>
        <w:t>Çağ</w:t>
      </w:r>
      <w:r w:rsidR="00F60CC4">
        <w:rPr>
          <w:rFonts w:cstheme="minorHAnsi"/>
        </w:rPr>
        <w:t>’</w:t>
      </w:r>
      <w:r w:rsidR="00072CF5">
        <w:rPr>
          <w:rFonts w:cstheme="minorHAnsi"/>
        </w:rPr>
        <w:t xml:space="preserve">da </w:t>
      </w:r>
      <w:r w:rsidRPr="00804180">
        <w:rPr>
          <w:rFonts w:cstheme="minorHAnsi"/>
        </w:rPr>
        <w:t>kuzey yarımkürede hüküm süren buzul dönemlerinde yaşayan insanların, Orta Doğu’daki Tabun, Amud, Kebara, Shanidar ile Avrupa’daki Krapina, Vindija, Saccopastore, Le Moustier ve Rodafnidia gibi buluntu yerleri arasındaki olası göçleri ve genetik/kültürel bağlantıları ortaya çıkarması açısından kilit bir konum özelliği taşıyor.</w:t>
      </w:r>
      <w:r>
        <w:rPr>
          <w:rFonts w:cstheme="minorHAnsi"/>
        </w:rPr>
        <w:t xml:space="preserve"> </w:t>
      </w:r>
      <w:r w:rsidR="00242F80" w:rsidRPr="00B3454D">
        <w:rPr>
          <w:rFonts w:ascii="Calibri" w:hAnsi="Calibri" w:cs="Calibri"/>
          <w:color w:val="000000" w:themeColor="text1"/>
        </w:rPr>
        <w:t xml:space="preserve">Bugüne kadar yapılan kazılarda 20 binin üzerinde çakmaktaşı ve bazalt yontma taş aletleri ile bu aletlerin parçalarına ulaştık. İnkaya Mağarası dolgularında şimdilik </w:t>
      </w:r>
      <w:r w:rsidR="00D00F0D">
        <w:rPr>
          <w:rFonts w:ascii="Calibri" w:hAnsi="Calibri" w:cs="Calibri"/>
          <w:color w:val="000000" w:themeColor="text1"/>
        </w:rPr>
        <w:t>7</w:t>
      </w:r>
      <w:r w:rsidR="00242F80" w:rsidRPr="00B3454D">
        <w:rPr>
          <w:rFonts w:ascii="Calibri" w:hAnsi="Calibri" w:cs="Calibri"/>
          <w:color w:val="000000" w:themeColor="text1"/>
        </w:rPr>
        <w:t xml:space="preserve"> farklı alanda kazı yapıldı. Buluntuların ışığında, İnkaya Mağarası’nı farklılaştıran bir diğer yön, Türkiye’de devam eden mağara kazılarından elde edilen buluntularla benzerlik göstermemesi ve daha çok Balkan Paleolitiği ile ilişkilendirilebilecek olması. Genel beklenti, İnkaya kazılarıyla hem Batı Anadolu’daki fosil insan varlığının ortaya konulması hem de Anadolu</w:t>
      </w:r>
      <w:r w:rsidR="00843CB4">
        <w:rPr>
          <w:rFonts w:ascii="Calibri" w:hAnsi="Calibri" w:cs="Calibri"/>
          <w:color w:val="000000" w:themeColor="text1"/>
        </w:rPr>
        <w:t xml:space="preserve"> ile </w:t>
      </w:r>
      <w:r w:rsidR="00242F80" w:rsidRPr="00B3454D">
        <w:rPr>
          <w:rFonts w:ascii="Calibri" w:hAnsi="Calibri" w:cs="Calibri"/>
          <w:color w:val="000000" w:themeColor="text1"/>
        </w:rPr>
        <w:t xml:space="preserve">Balkanlar arasındaki Paleolitik </w:t>
      </w:r>
      <w:r w:rsidR="00066454">
        <w:rPr>
          <w:rFonts w:ascii="Calibri" w:hAnsi="Calibri" w:cs="Calibri"/>
          <w:color w:val="000000" w:themeColor="text1"/>
        </w:rPr>
        <w:t>Çağ</w:t>
      </w:r>
      <w:r w:rsidR="00242F80" w:rsidRPr="00B3454D">
        <w:rPr>
          <w:rFonts w:ascii="Calibri" w:hAnsi="Calibri" w:cs="Calibri"/>
          <w:color w:val="000000" w:themeColor="text1"/>
        </w:rPr>
        <w:t xml:space="preserve"> insanlarının karşılıklı göçlerini aydınlatması. </w:t>
      </w:r>
      <w:r>
        <w:rPr>
          <w:rFonts w:cstheme="minorHAnsi"/>
        </w:rPr>
        <w:t>Böylesine köklü bir geçmişe sahip olan İnkaya Mağarası’nın kazı çalışmalarına sponsoru Truva Bakır’a teşekkür ediyorum. Tarihin ortaya çıkarılmasında büyük öneme sahip bu kazılara sunulacak her katkı, gelecek kuşaklara aktarılacak en güzel mirastır” diye konuştu.</w:t>
      </w:r>
    </w:p>
    <w:p w14:paraId="4F0B40FE" w14:textId="3726140B" w:rsidR="00856D94" w:rsidRDefault="00D06F20" w:rsidP="00614B0D">
      <w:pPr>
        <w:spacing w:line="276" w:lineRule="auto"/>
        <w:ind w:left="709"/>
        <w:jc w:val="both"/>
      </w:pPr>
      <w:r w:rsidRPr="00DD2C18">
        <w:rPr>
          <w:rFonts w:ascii="Calibri" w:hAnsi="Calibri" w:cs="Calibri"/>
        </w:rPr>
        <w:t>Çanakkale’nin tarihten turizme</w:t>
      </w:r>
      <w:r w:rsidR="00187435">
        <w:rPr>
          <w:rFonts w:ascii="Calibri" w:hAnsi="Calibri" w:cs="Calibri"/>
        </w:rPr>
        <w:t xml:space="preserve">, </w:t>
      </w:r>
      <w:r w:rsidRPr="00DD2C18">
        <w:rPr>
          <w:rFonts w:ascii="Calibri" w:hAnsi="Calibri" w:cs="Calibri"/>
        </w:rPr>
        <w:t>tarımdan sanayiye pek çok</w:t>
      </w:r>
      <w:r w:rsidR="00187435">
        <w:rPr>
          <w:rFonts w:ascii="Calibri" w:hAnsi="Calibri" w:cs="Calibri"/>
        </w:rPr>
        <w:t xml:space="preserve"> zenginliğe </w:t>
      </w:r>
      <w:r w:rsidRPr="00DD2C18">
        <w:rPr>
          <w:rFonts w:ascii="Calibri" w:hAnsi="Calibri" w:cs="Calibri"/>
        </w:rPr>
        <w:t xml:space="preserve">sahip olduğunu belirten </w:t>
      </w:r>
      <w:r w:rsidRPr="00187435">
        <w:rPr>
          <w:rFonts w:ascii="Calibri" w:hAnsi="Calibri" w:cs="Calibri"/>
          <w:b/>
          <w:bCs/>
        </w:rPr>
        <w:t>Truva Bakır İşletme Müdürü Ünsal Arkadaş</w:t>
      </w:r>
      <w:r w:rsidRPr="00DD2C18">
        <w:rPr>
          <w:rFonts w:ascii="Calibri" w:hAnsi="Calibri" w:cs="Calibri"/>
        </w:rPr>
        <w:t>, “</w:t>
      </w:r>
      <w:r w:rsidR="002C4B27">
        <w:rPr>
          <w:rFonts w:ascii="Calibri" w:hAnsi="Calibri" w:cs="Calibri"/>
        </w:rPr>
        <w:t>Ülkemizin gelişmesinde lokomotif iller arasında yer alan Çanakkale</w:t>
      </w:r>
      <w:r w:rsidR="000506D5">
        <w:rPr>
          <w:rFonts w:ascii="Calibri" w:hAnsi="Calibri" w:cs="Calibri"/>
        </w:rPr>
        <w:t xml:space="preserve"> hem tarihi hem de ekonomik açıdan büyük önem taşıyor. Cengiz Holding’in ‘Yerin altındaki bütün cevherleri çıkarıyoruz’ fikriyle başlattığı ve tarihe destek vermeyi amaçladığı projeyi biz de Çanakkale’de devam ettirmekten mutluluk duyuyoru</w:t>
      </w:r>
      <w:r w:rsidR="000E474C">
        <w:rPr>
          <w:rFonts w:ascii="Calibri" w:hAnsi="Calibri" w:cs="Calibri"/>
        </w:rPr>
        <w:t xml:space="preserve">z” dedi. </w:t>
      </w:r>
      <w:r w:rsidR="00B477E6">
        <w:rPr>
          <w:rFonts w:ascii="Calibri" w:hAnsi="Calibri" w:cs="Calibri"/>
        </w:rPr>
        <w:t>‘</w:t>
      </w:r>
      <w:r w:rsidR="006201ED" w:rsidRPr="00DD2C18">
        <w:rPr>
          <w:rFonts w:ascii="Calibri" w:hAnsi="Calibri" w:cs="Calibri"/>
        </w:rPr>
        <w:t>Stratejik hammadde</w:t>
      </w:r>
      <w:r w:rsidR="00B477E6">
        <w:rPr>
          <w:rFonts w:ascii="Calibri" w:hAnsi="Calibri" w:cs="Calibri"/>
        </w:rPr>
        <w:t xml:space="preserve">’ </w:t>
      </w:r>
      <w:r w:rsidR="00502C3E">
        <w:rPr>
          <w:rFonts w:ascii="Calibri" w:hAnsi="Calibri" w:cs="Calibri"/>
        </w:rPr>
        <w:t xml:space="preserve">olan </w:t>
      </w:r>
      <w:r w:rsidR="006201ED" w:rsidRPr="00DD2C18">
        <w:rPr>
          <w:rFonts w:ascii="Calibri" w:hAnsi="Calibri" w:cs="Calibri"/>
        </w:rPr>
        <w:t xml:space="preserve">bakırın </w:t>
      </w:r>
      <w:r w:rsidR="00502C3E">
        <w:rPr>
          <w:rFonts w:ascii="Calibri" w:hAnsi="Calibri" w:cs="Calibri"/>
        </w:rPr>
        <w:t>modern dünya için vazgeçilmez maden olduğuna</w:t>
      </w:r>
      <w:r w:rsidR="006201ED" w:rsidRPr="00DD2C18">
        <w:rPr>
          <w:rFonts w:ascii="Calibri" w:hAnsi="Calibri" w:cs="Calibri"/>
        </w:rPr>
        <w:t xml:space="preserve"> dikkat çeken </w:t>
      </w:r>
      <w:r w:rsidR="006201ED" w:rsidRPr="007F602F">
        <w:rPr>
          <w:rFonts w:ascii="Calibri" w:hAnsi="Calibri" w:cs="Calibri"/>
        </w:rPr>
        <w:t>Arkadaş,</w:t>
      </w:r>
      <w:r w:rsidR="006201ED" w:rsidRPr="00DD2C18">
        <w:rPr>
          <w:rFonts w:ascii="Calibri" w:hAnsi="Calibri" w:cs="Calibri"/>
        </w:rPr>
        <w:t xml:space="preserve"> </w:t>
      </w:r>
      <w:r w:rsidR="00C24AE4" w:rsidRPr="00DD2C18">
        <w:rPr>
          <w:rFonts w:ascii="Calibri" w:hAnsi="Calibri" w:cs="Calibri"/>
        </w:rPr>
        <w:t xml:space="preserve">Halilağa Bakır Madeni Tesislerinde </w:t>
      </w:r>
      <w:r w:rsidR="006201ED" w:rsidRPr="00DD2C18">
        <w:rPr>
          <w:rFonts w:ascii="Calibri" w:hAnsi="Calibri" w:cs="Calibri"/>
        </w:rPr>
        <w:t xml:space="preserve">Çanakkale’nin bakır zenginliğini </w:t>
      </w:r>
      <w:r w:rsidR="00C24AE4" w:rsidRPr="00DD2C18">
        <w:rPr>
          <w:rFonts w:ascii="Calibri" w:hAnsi="Calibri" w:cs="Calibri"/>
        </w:rPr>
        <w:t>uluslararası standartlarda ekonomiye kazandıracaklarını belirt</w:t>
      </w:r>
      <w:r w:rsidR="00856D94">
        <w:rPr>
          <w:rFonts w:ascii="Calibri" w:hAnsi="Calibri" w:cs="Calibri"/>
        </w:rPr>
        <w:t xml:space="preserve">ti. Arkadaş, </w:t>
      </w:r>
      <w:r w:rsidR="00601DE0">
        <w:rPr>
          <w:rFonts w:ascii="Calibri" w:hAnsi="Calibri" w:cs="Calibri"/>
        </w:rPr>
        <w:t xml:space="preserve">şunları söyledi: “Türkiye’nin yıllık bakır ihtiyacı </w:t>
      </w:r>
      <w:r w:rsidR="00856D94">
        <w:t xml:space="preserve">500 bin ton civarında. </w:t>
      </w:r>
      <w:r w:rsidR="00601DE0">
        <w:t xml:space="preserve">Bunun %20’sini </w:t>
      </w:r>
      <w:r w:rsidR="00601DE0">
        <w:lastRenderedPageBreak/>
        <w:t>Türkiye’de</w:t>
      </w:r>
      <w:r w:rsidR="00843CB4">
        <w:t>ki</w:t>
      </w:r>
      <w:r w:rsidR="00601DE0">
        <w:t xml:space="preserve"> tek bakır izabe tesisine sahip</w:t>
      </w:r>
      <w:r w:rsidR="00843CB4">
        <w:t>;</w:t>
      </w:r>
      <w:r w:rsidR="00601DE0">
        <w:t xml:space="preserve"> bizim de kardeş şirketimiz olan Eti Bakır karşılıyor. </w:t>
      </w:r>
      <w:r w:rsidR="00856D94">
        <w:t xml:space="preserve">Halilağa Bakır Madeni sayesinde hem bölgenin ekonomik kalkınmasını desteklemeyi hem de Türkiye’nin bakır ihtiyacının karşılanmasına </w:t>
      </w:r>
      <w:r w:rsidR="00602F52">
        <w:t>katkı</w:t>
      </w:r>
      <w:r w:rsidR="00856D94">
        <w:t xml:space="preserve"> sunmayı hedefliyoruz. </w:t>
      </w:r>
      <w:r w:rsidR="00601DE0">
        <w:t xml:space="preserve">Şu anda yatırım aşamasında olan tesisimizle </w:t>
      </w:r>
      <w:r w:rsidR="00856D94">
        <w:t xml:space="preserve">15 yıllık işletme dönemimiz boyunca toplam 90 milyon ton cevheri ekonomiye kazandırarak, ithal edilmekte olan 2,5 milyar dolarlık </w:t>
      </w:r>
      <w:r w:rsidR="00843CB4">
        <w:t xml:space="preserve">katot </w:t>
      </w:r>
      <w:r w:rsidR="00856D94">
        <w:t xml:space="preserve">bakırın Türkiye’de üretilmesini sağlayacağız.” </w:t>
      </w:r>
    </w:p>
    <w:p w14:paraId="00C39A09" w14:textId="0010C2DF" w:rsidR="00D7430F" w:rsidRDefault="00856D94" w:rsidP="00614B0D">
      <w:pPr>
        <w:spacing w:line="276" w:lineRule="auto"/>
        <w:ind w:left="709"/>
        <w:jc w:val="both"/>
      </w:pPr>
      <w:r>
        <w:t xml:space="preserve">Maden sahasının </w:t>
      </w:r>
      <w:r w:rsidR="00FA7BFF">
        <w:t xml:space="preserve">aynı zamanda </w:t>
      </w:r>
      <w:r>
        <w:t>önemli bir istihdam merkezi ol</w:t>
      </w:r>
      <w:r w:rsidR="00FA7BFF">
        <w:t xml:space="preserve">maya hazırlandığının </w:t>
      </w:r>
      <w:r>
        <w:t xml:space="preserve">altını çizen Arkadaş, </w:t>
      </w:r>
      <w:r w:rsidR="00EC3ED2">
        <w:t xml:space="preserve">şöyle devam etti: </w:t>
      </w:r>
      <w:r>
        <w:t xml:space="preserve">“İnşaat döneminde 2.000 kişinin çalışacağı tesisimizde işletme sürecinde 1.200 kişi çalışacak. Bunun </w:t>
      </w:r>
      <w:r w:rsidR="00FF4C56">
        <w:t xml:space="preserve">en büyük </w:t>
      </w:r>
      <w:r>
        <w:t xml:space="preserve">kısmını yerel istihdam oluşturacak. </w:t>
      </w:r>
      <w:r w:rsidR="00C24AE4" w:rsidRPr="00DD2C18">
        <w:t xml:space="preserve">Önceliğimiz bölge insanına, topluma ve </w:t>
      </w:r>
      <w:r w:rsidR="002C4B27">
        <w:t>çevreye</w:t>
      </w:r>
      <w:r w:rsidR="00C24AE4" w:rsidRPr="00DD2C18">
        <w:t xml:space="preserve"> faydayı gözetmek, ekolojik dengeyi ve ekosistemi korumak</w:t>
      </w:r>
      <w:r w:rsidR="00B477E6">
        <w:t xml:space="preserve"> olacak</w:t>
      </w:r>
      <w:r w:rsidR="00F611AF">
        <w:t xml:space="preserve">. </w:t>
      </w:r>
      <w:r w:rsidR="00B477E6">
        <w:t>S</w:t>
      </w:r>
      <w:r w:rsidR="00B477E6" w:rsidRPr="00DD2C18">
        <w:t>ürdürülebilir madencili</w:t>
      </w:r>
      <w:r w:rsidR="00F611AF">
        <w:t xml:space="preserve">k odağındaki üretim anlayışımızla </w:t>
      </w:r>
      <w:r w:rsidR="00360907" w:rsidRPr="00DD2C18">
        <w:t>bölgede yeraltı suyu kullanmaya</w:t>
      </w:r>
      <w:r w:rsidR="00720A70">
        <w:t xml:space="preserve">n </w:t>
      </w:r>
      <w:r w:rsidR="004858DB">
        <w:t xml:space="preserve">belki de </w:t>
      </w:r>
      <w:r w:rsidR="00F611AF">
        <w:t>tek sanayi şirketi biz olacağız.”</w:t>
      </w:r>
      <w:r w:rsidR="002C4B27">
        <w:t xml:space="preserve"> </w:t>
      </w:r>
    </w:p>
    <w:p w14:paraId="54B9D079" w14:textId="27C5325A" w:rsidR="003576F6" w:rsidRPr="00DD2C18" w:rsidRDefault="00422C3A" w:rsidP="00422C3A">
      <w:pPr>
        <w:spacing w:after="0" w:line="240" w:lineRule="auto"/>
        <w:ind w:left="709"/>
        <w:rPr>
          <w:rFonts w:ascii="Calibri" w:hAnsi="Calibri" w:cs="Calibri"/>
          <w:b/>
          <w:bCs/>
          <w:i/>
          <w:iCs/>
          <w:sz w:val="18"/>
          <w:szCs w:val="18"/>
          <w:u w:val="single"/>
        </w:rPr>
      </w:pPr>
      <w:r w:rsidRPr="00DD2C18">
        <w:rPr>
          <w:rFonts w:ascii="Calibri" w:hAnsi="Calibri" w:cs="Calibri"/>
          <w:b/>
          <w:bCs/>
          <w:i/>
          <w:iCs/>
          <w:sz w:val="18"/>
          <w:szCs w:val="18"/>
          <w:u w:val="single"/>
        </w:rPr>
        <w:t>TRUVA BAKIR HAKKINDA:</w:t>
      </w:r>
    </w:p>
    <w:p w14:paraId="144394E3" w14:textId="340F8E55" w:rsidR="003576F6" w:rsidRPr="00DD2C18" w:rsidRDefault="003576F6" w:rsidP="00422C3A">
      <w:pPr>
        <w:spacing w:after="0" w:line="240" w:lineRule="auto"/>
        <w:ind w:left="709"/>
        <w:jc w:val="both"/>
        <w:rPr>
          <w:i/>
          <w:iCs/>
          <w:sz w:val="18"/>
          <w:szCs w:val="18"/>
        </w:rPr>
      </w:pPr>
      <w:r w:rsidRPr="00DD2C18">
        <w:rPr>
          <w:rFonts w:ascii="Calibri" w:hAnsi="Calibri" w:cs="Calibri"/>
          <w:i/>
          <w:iCs/>
          <w:sz w:val="18"/>
          <w:szCs w:val="18"/>
        </w:rPr>
        <w:t xml:space="preserve">Türkiye’nin en büyük sanayi kuruluşlarından biri olan ve </w:t>
      </w:r>
      <w:r w:rsidR="006E4CA2" w:rsidRPr="00DD2C18">
        <w:rPr>
          <w:rFonts w:ascii="Calibri" w:hAnsi="Calibri" w:cs="Calibri"/>
          <w:i/>
          <w:iCs/>
          <w:sz w:val="18"/>
          <w:szCs w:val="18"/>
        </w:rPr>
        <w:t xml:space="preserve">43.000 kişiye </w:t>
      </w:r>
      <w:r w:rsidRPr="00DD2C18">
        <w:rPr>
          <w:rFonts w:ascii="Calibri" w:hAnsi="Calibri" w:cs="Calibri"/>
          <w:i/>
          <w:iCs/>
          <w:sz w:val="18"/>
          <w:szCs w:val="18"/>
        </w:rPr>
        <w:t>isti</w:t>
      </w:r>
      <w:r w:rsidR="006E4CA2" w:rsidRPr="00DD2C18">
        <w:rPr>
          <w:rFonts w:ascii="Calibri" w:hAnsi="Calibri" w:cs="Calibri"/>
          <w:i/>
          <w:iCs/>
          <w:sz w:val="18"/>
          <w:szCs w:val="18"/>
        </w:rPr>
        <w:t>h</w:t>
      </w:r>
      <w:r w:rsidRPr="00DD2C18">
        <w:rPr>
          <w:rFonts w:ascii="Calibri" w:hAnsi="Calibri" w:cs="Calibri"/>
          <w:i/>
          <w:iCs/>
          <w:sz w:val="18"/>
          <w:szCs w:val="18"/>
        </w:rPr>
        <w:t xml:space="preserve">dam sağlayan </w:t>
      </w:r>
      <w:r w:rsidR="006E4CA2" w:rsidRPr="00DD2C18">
        <w:rPr>
          <w:rFonts w:ascii="Calibri" w:hAnsi="Calibri" w:cs="Calibri"/>
          <w:i/>
          <w:iCs/>
          <w:sz w:val="18"/>
          <w:szCs w:val="18"/>
        </w:rPr>
        <w:t>Cengiz Holding’in grup</w:t>
      </w:r>
      <w:r w:rsidRPr="00DD2C18">
        <w:rPr>
          <w:rFonts w:ascii="Calibri" w:hAnsi="Calibri" w:cs="Calibri"/>
          <w:i/>
          <w:iCs/>
          <w:sz w:val="18"/>
          <w:szCs w:val="18"/>
        </w:rPr>
        <w:t xml:space="preserve"> şirketi Truva Bakır, </w:t>
      </w:r>
      <w:r w:rsidRPr="00DD2C18">
        <w:rPr>
          <w:i/>
          <w:iCs/>
          <w:sz w:val="18"/>
          <w:szCs w:val="18"/>
        </w:rPr>
        <w:t xml:space="preserve">Bayramiç’teki Halilağa Bakır Madeni yatırımı için çalışmalarını sürdürüyor. Şirket yeni yatırımıyla Türkiye’nin bu alandaki üretim kapasitesine önemli bir katkı sunmaya hazırlanırken, yıllık 6 milyon ton cevher üretimiyle Türkiye’nin bakır ithalatının ikamesinde önemli rol oynamayı hedefliyor. 15 yıllık işletme dönemi boyunca toplam 90 milyon ton cevheri ekonomiye kazandırarak, ithal edilmekte olan 2,5 milyar dolarlık bakırın Türkiye’de üretilmesini sağlayacak olan Truva Bakır, bölgenin ve bölge halkının ihtiyaçları doğrultusunda hem ekolojik dengeyi hem de ekosistemi korumayı hedefleyen çalışmalara da imza atıyor. </w:t>
      </w:r>
    </w:p>
    <w:p w14:paraId="49701563" w14:textId="77777777" w:rsidR="003576F6" w:rsidRPr="00DD2C18" w:rsidRDefault="003576F6" w:rsidP="001E1274">
      <w:pPr>
        <w:spacing w:line="276" w:lineRule="auto"/>
        <w:ind w:left="709"/>
        <w:jc w:val="both"/>
        <w:rPr>
          <w:rFonts w:ascii="Calibri" w:hAnsi="Calibri" w:cs="Calibri"/>
        </w:rPr>
      </w:pPr>
    </w:p>
    <w:sectPr w:rsidR="003576F6" w:rsidRPr="00DD2C18" w:rsidSect="002A569D">
      <w:pgSz w:w="11906" w:h="16838"/>
      <w:pgMar w:top="709"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F6327D"/>
    <w:multiLevelType w:val="hybridMultilevel"/>
    <w:tmpl w:val="47504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8137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68"/>
    <w:rsid w:val="000110A5"/>
    <w:rsid w:val="000205F0"/>
    <w:rsid w:val="00023A53"/>
    <w:rsid w:val="00026F7C"/>
    <w:rsid w:val="0003059B"/>
    <w:rsid w:val="00036B77"/>
    <w:rsid w:val="00040F03"/>
    <w:rsid w:val="0004341D"/>
    <w:rsid w:val="00045E49"/>
    <w:rsid w:val="0004652A"/>
    <w:rsid w:val="000506D5"/>
    <w:rsid w:val="00055ABB"/>
    <w:rsid w:val="0006327E"/>
    <w:rsid w:val="00066454"/>
    <w:rsid w:val="00067E3D"/>
    <w:rsid w:val="0007230B"/>
    <w:rsid w:val="00072CF5"/>
    <w:rsid w:val="0008548E"/>
    <w:rsid w:val="000B6A2A"/>
    <w:rsid w:val="000B6F05"/>
    <w:rsid w:val="000C273B"/>
    <w:rsid w:val="000C4FB8"/>
    <w:rsid w:val="000D34A5"/>
    <w:rsid w:val="000D5805"/>
    <w:rsid w:val="000E474C"/>
    <w:rsid w:val="000F1A1B"/>
    <w:rsid w:val="000F37A7"/>
    <w:rsid w:val="001040C9"/>
    <w:rsid w:val="00116392"/>
    <w:rsid w:val="0012763C"/>
    <w:rsid w:val="0013540E"/>
    <w:rsid w:val="0014172F"/>
    <w:rsid w:val="00144E93"/>
    <w:rsid w:val="00151305"/>
    <w:rsid w:val="001534E6"/>
    <w:rsid w:val="0017445D"/>
    <w:rsid w:val="00184DCF"/>
    <w:rsid w:val="00187435"/>
    <w:rsid w:val="001A1743"/>
    <w:rsid w:val="001B4EA0"/>
    <w:rsid w:val="001B5C44"/>
    <w:rsid w:val="001C4C5B"/>
    <w:rsid w:val="001D2A07"/>
    <w:rsid w:val="001E1274"/>
    <w:rsid w:val="001E3D56"/>
    <w:rsid w:val="001E4E89"/>
    <w:rsid w:val="001F21F7"/>
    <w:rsid w:val="001F384D"/>
    <w:rsid w:val="001F6899"/>
    <w:rsid w:val="001F68BC"/>
    <w:rsid w:val="00200D43"/>
    <w:rsid w:val="00217C37"/>
    <w:rsid w:val="002322FE"/>
    <w:rsid w:val="002400D2"/>
    <w:rsid w:val="00242F80"/>
    <w:rsid w:val="0024441F"/>
    <w:rsid w:val="00255A48"/>
    <w:rsid w:val="00272EAA"/>
    <w:rsid w:val="00276DCB"/>
    <w:rsid w:val="00290AF5"/>
    <w:rsid w:val="0029219B"/>
    <w:rsid w:val="002A569D"/>
    <w:rsid w:val="002C2ABB"/>
    <w:rsid w:val="002C4B27"/>
    <w:rsid w:val="00304EC6"/>
    <w:rsid w:val="0030754F"/>
    <w:rsid w:val="00313299"/>
    <w:rsid w:val="003146C7"/>
    <w:rsid w:val="00321C9A"/>
    <w:rsid w:val="003346DB"/>
    <w:rsid w:val="00335D7A"/>
    <w:rsid w:val="00342B0B"/>
    <w:rsid w:val="00346391"/>
    <w:rsid w:val="00352588"/>
    <w:rsid w:val="003558AE"/>
    <w:rsid w:val="003576F6"/>
    <w:rsid w:val="00360907"/>
    <w:rsid w:val="00381A35"/>
    <w:rsid w:val="0038620A"/>
    <w:rsid w:val="003B49D4"/>
    <w:rsid w:val="003E45F3"/>
    <w:rsid w:val="00401FC1"/>
    <w:rsid w:val="0040471B"/>
    <w:rsid w:val="004056D2"/>
    <w:rsid w:val="00416259"/>
    <w:rsid w:val="00422C3A"/>
    <w:rsid w:val="00436358"/>
    <w:rsid w:val="00445411"/>
    <w:rsid w:val="00457776"/>
    <w:rsid w:val="0047208E"/>
    <w:rsid w:val="004858DB"/>
    <w:rsid w:val="0049418C"/>
    <w:rsid w:val="004A2612"/>
    <w:rsid w:val="004B298C"/>
    <w:rsid w:val="004B708C"/>
    <w:rsid w:val="004C509A"/>
    <w:rsid w:val="004D3F73"/>
    <w:rsid w:val="004F4E3E"/>
    <w:rsid w:val="0050285A"/>
    <w:rsid w:val="00502C3E"/>
    <w:rsid w:val="00507D08"/>
    <w:rsid w:val="0051451F"/>
    <w:rsid w:val="00515AFC"/>
    <w:rsid w:val="005305D5"/>
    <w:rsid w:val="00554637"/>
    <w:rsid w:val="00560C91"/>
    <w:rsid w:val="00567E04"/>
    <w:rsid w:val="00575491"/>
    <w:rsid w:val="0058758A"/>
    <w:rsid w:val="005949AC"/>
    <w:rsid w:val="0059643F"/>
    <w:rsid w:val="0059670B"/>
    <w:rsid w:val="005B49E8"/>
    <w:rsid w:val="005C07DD"/>
    <w:rsid w:val="005C099F"/>
    <w:rsid w:val="005E08CF"/>
    <w:rsid w:val="005E5935"/>
    <w:rsid w:val="005E7E53"/>
    <w:rsid w:val="005F237C"/>
    <w:rsid w:val="005F5010"/>
    <w:rsid w:val="00600A29"/>
    <w:rsid w:val="00601DE0"/>
    <w:rsid w:val="00602F52"/>
    <w:rsid w:val="00614B0D"/>
    <w:rsid w:val="006201ED"/>
    <w:rsid w:val="0062032A"/>
    <w:rsid w:val="006252EB"/>
    <w:rsid w:val="0063029C"/>
    <w:rsid w:val="0063377B"/>
    <w:rsid w:val="00636B93"/>
    <w:rsid w:val="00643A0C"/>
    <w:rsid w:val="006546DE"/>
    <w:rsid w:val="0066177B"/>
    <w:rsid w:val="00662634"/>
    <w:rsid w:val="00664A5A"/>
    <w:rsid w:val="00670BC5"/>
    <w:rsid w:val="006A5973"/>
    <w:rsid w:val="006B5D5D"/>
    <w:rsid w:val="006E4CA2"/>
    <w:rsid w:val="006F4273"/>
    <w:rsid w:val="007070EB"/>
    <w:rsid w:val="00714689"/>
    <w:rsid w:val="00720941"/>
    <w:rsid w:val="00720A70"/>
    <w:rsid w:val="007429DD"/>
    <w:rsid w:val="007451BF"/>
    <w:rsid w:val="00747283"/>
    <w:rsid w:val="007659C9"/>
    <w:rsid w:val="007843F5"/>
    <w:rsid w:val="007A390F"/>
    <w:rsid w:val="007B17A1"/>
    <w:rsid w:val="007B1C77"/>
    <w:rsid w:val="007D2F08"/>
    <w:rsid w:val="007E0483"/>
    <w:rsid w:val="007E1FD0"/>
    <w:rsid w:val="007E235A"/>
    <w:rsid w:val="007E47B0"/>
    <w:rsid w:val="007F602F"/>
    <w:rsid w:val="0081562A"/>
    <w:rsid w:val="008157E0"/>
    <w:rsid w:val="00816450"/>
    <w:rsid w:val="008249B7"/>
    <w:rsid w:val="00825B16"/>
    <w:rsid w:val="008261FD"/>
    <w:rsid w:val="008308DC"/>
    <w:rsid w:val="00840EC3"/>
    <w:rsid w:val="00843CB4"/>
    <w:rsid w:val="008443DD"/>
    <w:rsid w:val="00845486"/>
    <w:rsid w:val="0085464A"/>
    <w:rsid w:val="008556C3"/>
    <w:rsid w:val="00856D94"/>
    <w:rsid w:val="00857E8A"/>
    <w:rsid w:val="00863DDA"/>
    <w:rsid w:val="00875374"/>
    <w:rsid w:val="00895EDD"/>
    <w:rsid w:val="008974B3"/>
    <w:rsid w:val="008B395F"/>
    <w:rsid w:val="008C4AB2"/>
    <w:rsid w:val="008D59C4"/>
    <w:rsid w:val="008E3C98"/>
    <w:rsid w:val="008E3D71"/>
    <w:rsid w:val="008E60C4"/>
    <w:rsid w:val="008F7B86"/>
    <w:rsid w:val="009157C0"/>
    <w:rsid w:val="00915B76"/>
    <w:rsid w:val="0092691B"/>
    <w:rsid w:val="0094095E"/>
    <w:rsid w:val="00967872"/>
    <w:rsid w:val="00977419"/>
    <w:rsid w:val="00984262"/>
    <w:rsid w:val="009A1094"/>
    <w:rsid w:val="009A552C"/>
    <w:rsid w:val="009C073D"/>
    <w:rsid w:val="009D2627"/>
    <w:rsid w:val="009D3DBF"/>
    <w:rsid w:val="009E753C"/>
    <w:rsid w:val="009F0F5D"/>
    <w:rsid w:val="00A1196D"/>
    <w:rsid w:val="00A23931"/>
    <w:rsid w:val="00A24768"/>
    <w:rsid w:val="00A3665A"/>
    <w:rsid w:val="00A56573"/>
    <w:rsid w:val="00A6139E"/>
    <w:rsid w:val="00A66FBF"/>
    <w:rsid w:val="00A70F05"/>
    <w:rsid w:val="00A85BB3"/>
    <w:rsid w:val="00A96683"/>
    <w:rsid w:val="00AA57FD"/>
    <w:rsid w:val="00AA788E"/>
    <w:rsid w:val="00AB0ACF"/>
    <w:rsid w:val="00AB0E40"/>
    <w:rsid w:val="00AB1EEF"/>
    <w:rsid w:val="00AB293F"/>
    <w:rsid w:val="00AD115A"/>
    <w:rsid w:val="00AD2B60"/>
    <w:rsid w:val="00AF6188"/>
    <w:rsid w:val="00B05504"/>
    <w:rsid w:val="00B13646"/>
    <w:rsid w:val="00B14A97"/>
    <w:rsid w:val="00B3454D"/>
    <w:rsid w:val="00B439CD"/>
    <w:rsid w:val="00B45F86"/>
    <w:rsid w:val="00B477E6"/>
    <w:rsid w:val="00B54679"/>
    <w:rsid w:val="00B61E65"/>
    <w:rsid w:val="00B816E0"/>
    <w:rsid w:val="00B93C28"/>
    <w:rsid w:val="00B9558A"/>
    <w:rsid w:val="00BA48F5"/>
    <w:rsid w:val="00BB46F4"/>
    <w:rsid w:val="00BB6666"/>
    <w:rsid w:val="00BC1AAB"/>
    <w:rsid w:val="00BC5A5B"/>
    <w:rsid w:val="00C01189"/>
    <w:rsid w:val="00C20B74"/>
    <w:rsid w:val="00C24AE4"/>
    <w:rsid w:val="00C263F1"/>
    <w:rsid w:val="00C33E5C"/>
    <w:rsid w:val="00C37FFE"/>
    <w:rsid w:val="00C447F4"/>
    <w:rsid w:val="00C51B29"/>
    <w:rsid w:val="00C53B3C"/>
    <w:rsid w:val="00C876AA"/>
    <w:rsid w:val="00C971F7"/>
    <w:rsid w:val="00CA6981"/>
    <w:rsid w:val="00CA761B"/>
    <w:rsid w:val="00CA76B6"/>
    <w:rsid w:val="00CC3B33"/>
    <w:rsid w:val="00D00F0D"/>
    <w:rsid w:val="00D03C42"/>
    <w:rsid w:val="00D06F20"/>
    <w:rsid w:val="00D11D1D"/>
    <w:rsid w:val="00D22DD6"/>
    <w:rsid w:val="00D23D9B"/>
    <w:rsid w:val="00D30C2A"/>
    <w:rsid w:val="00D34A84"/>
    <w:rsid w:val="00D43187"/>
    <w:rsid w:val="00D45438"/>
    <w:rsid w:val="00D51ABA"/>
    <w:rsid w:val="00D56A6F"/>
    <w:rsid w:val="00D7430F"/>
    <w:rsid w:val="00D81D26"/>
    <w:rsid w:val="00D83AA5"/>
    <w:rsid w:val="00D8651E"/>
    <w:rsid w:val="00DA6DD9"/>
    <w:rsid w:val="00DC2254"/>
    <w:rsid w:val="00DC3F54"/>
    <w:rsid w:val="00DC75C1"/>
    <w:rsid w:val="00DC7B0C"/>
    <w:rsid w:val="00DD2C18"/>
    <w:rsid w:val="00DF33EA"/>
    <w:rsid w:val="00DF6886"/>
    <w:rsid w:val="00E010AF"/>
    <w:rsid w:val="00E13F3E"/>
    <w:rsid w:val="00E30BA6"/>
    <w:rsid w:val="00E478E3"/>
    <w:rsid w:val="00E515F9"/>
    <w:rsid w:val="00E52093"/>
    <w:rsid w:val="00E72DB8"/>
    <w:rsid w:val="00E8331B"/>
    <w:rsid w:val="00E93F95"/>
    <w:rsid w:val="00E96D46"/>
    <w:rsid w:val="00EA602C"/>
    <w:rsid w:val="00EC3ED2"/>
    <w:rsid w:val="00ED2731"/>
    <w:rsid w:val="00ED7FEE"/>
    <w:rsid w:val="00EE5FE1"/>
    <w:rsid w:val="00EF1DCF"/>
    <w:rsid w:val="00EF50C0"/>
    <w:rsid w:val="00F01C68"/>
    <w:rsid w:val="00F11A1F"/>
    <w:rsid w:val="00F20590"/>
    <w:rsid w:val="00F2177E"/>
    <w:rsid w:val="00F37CAA"/>
    <w:rsid w:val="00F44752"/>
    <w:rsid w:val="00F469FB"/>
    <w:rsid w:val="00F473E9"/>
    <w:rsid w:val="00F60CC4"/>
    <w:rsid w:val="00F611AF"/>
    <w:rsid w:val="00F7640C"/>
    <w:rsid w:val="00F82FE2"/>
    <w:rsid w:val="00F83955"/>
    <w:rsid w:val="00F859C2"/>
    <w:rsid w:val="00F903E7"/>
    <w:rsid w:val="00F90E9D"/>
    <w:rsid w:val="00F95532"/>
    <w:rsid w:val="00F957FE"/>
    <w:rsid w:val="00FA7BFF"/>
    <w:rsid w:val="00FB4E9F"/>
    <w:rsid w:val="00FD1405"/>
    <w:rsid w:val="00FD33D7"/>
    <w:rsid w:val="00FE0EB7"/>
    <w:rsid w:val="00FE70B3"/>
    <w:rsid w:val="00FF4C5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CDDB0"/>
  <w15:chartTrackingRefBased/>
  <w15:docId w15:val="{7D840C4F-B138-469C-8D75-7444AA3B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aptanm">
    <w:name w:val="Saptanmış"/>
    <w:rsid w:val="005B49E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tr-TR"/>
    </w:rPr>
  </w:style>
  <w:style w:type="character" w:styleId="AklamaBavurusu">
    <w:name w:val="annotation reference"/>
    <w:basedOn w:val="VarsaylanParagrafYazTipi"/>
    <w:uiPriority w:val="99"/>
    <w:semiHidden/>
    <w:unhideWhenUsed/>
    <w:rsid w:val="00977419"/>
    <w:rPr>
      <w:sz w:val="16"/>
      <w:szCs w:val="16"/>
    </w:rPr>
  </w:style>
  <w:style w:type="paragraph" w:styleId="AklamaMetni">
    <w:name w:val="annotation text"/>
    <w:basedOn w:val="Normal"/>
    <w:link w:val="AklamaMetniChar"/>
    <w:uiPriority w:val="99"/>
    <w:unhideWhenUsed/>
    <w:rsid w:val="00977419"/>
    <w:pPr>
      <w:spacing w:line="240" w:lineRule="auto"/>
    </w:pPr>
    <w:rPr>
      <w:sz w:val="20"/>
      <w:szCs w:val="20"/>
    </w:rPr>
  </w:style>
  <w:style w:type="character" w:customStyle="1" w:styleId="AklamaMetniChar">
    <w:name w:val="Açıklama Metni Char"/>
    <w:basedOn w:val="VarsaylanParagrafYazTipi"/>
    <w:link w:val="AklamaMetni"/>
    <w:uiPriority w:val="99"/>
    <w:rsid w:val="00977419"/>
    <w:rPr>
      <w:sz w:val="20"/>
      <w:szCs w:val="20"/>
    </w:rPr>
  </w:style>
  <w:style w:type="paragraph" w:styleId="AklamaKonusu">
    <w:name w:val="annotation subject"/>
    <w:basedOn w:val="AklamaMetni"/>
    <w:next w:val="AklamaMetni"/>
    <w:link w:val="AklamaKonusuChar"/>
    <w:uiPriority w:val="99"/>
    <w:semiHidden/>
    <w:unhideWhenUsed/>
    <w:rsid w:val="00977419"/>
    <w:rPr>
      <w:b/>
      <w:bCs/>
    </w:rPr>
  </w:style>
  <w:style w:type="character" w:customStyle="1" w:styleId="AklamaKonusuChar">
    <w:name w:val="Açıklama Konusu Char"/>
    <w:basedOn w:val="AklamaMetniChar"/>
    <w:link w:val="AklamaKonusu"/>
    <w:uiPriority w:val="99"/>
    <w:semiHidden/>
    <w:rsid w:val="00977419"/>
    <w:rPr>
      <w:b/>
      <w:bCs/>
      <w:sz w:val="20"/>
      <w:szCs w:val="20"/>
    </w:rPr>
  </w:style>
  <w:style w:type="character" w:styleId="Kpr">
    <w:name w:val="Hyperlink"/>
    <w:basedOn w:val="VarsaylanParagrafYazTipi"/>
    <w:uiPriority w:val="99"/>
    <w:semiHidden/>
    <w:unhideWhenUsed/>
    <w:rsid w:val="007E0483"/>
    <w:rPr>
      <w:color w:val="0000FF"/>
      <w:u w:val="single"/>
    </w:rPr>
  </w:style>
  <w:style w:type="paragraph" w:styleId="ListeParagraf">
    <w:name w:val="List Paragraph"/>
    <w:basedOn w:val="Normal"/>
    <w:uiPriority w:val="34"/>
    <w:qFormat/>
    <w:rsid w:val="007E47B0"/>
    <w:pPr>
      <w:ind w:left="720"/>
      <w:contextualSpacing/>
    </w:pPr>
  </w:style>
  <w:style w:type="paragraph" w:styleId="Dzeltme">
    <w:name w:val="Revision"/>
    <w:hidden/>
    <w:uiPriority w:val="99"/>
    <w:semiHidden/>
    <w:rsid w:val="00636B93"/>
    <w:pPr>
      <w:spacing w:after="0" w:line="240" w:lineRule="auto"/>
    </w:pPr>
  </w:style>
  <w:style w:type="paragraph" w:styleId="AralkYok">
    <w:name w:val="No Spacing"/>
    <w:uiPriority w:val="1"/>
    <w:qFormat/>
    <w:rsid w:val="00B93C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8380">
      <w:bodyDiv w:val="1"/>
      <w:marLeft w:val="0"/>
      <w:marRight w:val="0"/>
      <w:marTop w:val="0"/>
      <w:marBottom w:val="0"/>
      <w:divBdr>
        <w:top w:val="none" w:sz="0" w:space="0" w:color="auto"/>
        <w:left w:val="none" w:sz="0" w:space="0" w:color="auto"/>
        <w:bottom w:val="none" w:sz="0" w:space="0" w:color="auto"/>
        <w:right w:val="none" w:sz="0" w:space="0" w:color="auto"/>
      </w:divBdr>
    </w:div>
    <w:div w:id="194657335">
      <w:bodyDiv w:val="1"/>
      <w:marLeft w:val="0"/>
      <w:marRight w:val="0"/>
      <w:marTop w:val="0"/>
      <w:marBottom w:val="0"/>
      <w:divBdr>
        <w:top w:val="none" w:sz="0" w:space="0" w:color="auto"/>
        <w:left w:val="none" w:sz="0" w:space="0" w:color="auto"/>
        <w:bottom w:val="none" w:sz="0" w:space="0" w:color="auto"/>
        <w:right w:val="none" w:sz="0" w:space="0" w:color="auto"/>
      </w:divBdr>
    </w:div>
    <w:div w:id="468013509">
      <w:bodyDiv w:val="1"/>
      <w:marLeft w:val="0"/>
      <w:marRight w:val="0"/>
      <w:marTop w:val="0"/>
      <w:marBottom w:val="0"/>
      <w:divBdr>
        <w:top w:val="none" w:sz="0" w:space="0" w:color="auto"/>
        <w:left w:val="none" w:sz="0" w:space="0" w:color="auto"/>
        <w:bottom w:val="none" w:sz="0" w:space="0" w:color="auto"/>
        <w:right w:val="none" w:sz="0" w:space="0" w:color="auto"/>
      </w:divBdr>
    </w:div>
    <w:div w:id="53485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4364</Characters>
  <Application>Microsoft Office Word</Application>
  <DocSecurity>0</DocSecurity>
  <Lines>36</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ERDOGAN</dc:creator>
  <cp:keywords/>
  <dc:description/>
  <cp:lastModifiedBy>Ebru ERDOGAN</cp:lastModifiedBy>
  <cp:revision>6</cp:revision>
  <dcterms:created xsi:type="dcterms:W3CDTF">2024-08-15T17:39:00Z</dcterms:created>
  <dcterms:modified xsi:type="dcterms:W3CDTF">2024-08-21T06:41:00Z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ebacbf7c62fc1f3e5f80e1bc44f1a42617c618eca8d8f4f68de9435043a811a3</vt:lpwstr>
  </property>
</Properties>
</file>